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70CC" w14:textId="34DEBED5" w:rsidR="00607BD6" w:rsidRPr="00607BD6" w:rsidRDefault="00607BD6" w:rsidP="006C765D">
      <w:pPr>
        <w:spacing w:before="100" w:beforeAutospacing="1" w:after="100" w:afterAutospacing="1"/>
        <w:jc w:val="left"/>
        <w:outlineLvl w:val="0"/>
        <w:rPr>
          <w:rFonts w:ascii="Times New Roman" w:hAnsi="Times New Roman" w:cs="Times New Roman"/>
          <w:b/>
          <w:sz w:val="24"/>
          <w:szCs w:val="24"/>
        </w:rPr>
      </w:pPr>
      <w:r>
        <w:rPr>
          <w:rFonts w:ascii="Times New Roman" w:hAnsi="Times New Roman"/>
          <w:b/>
          <w:sz w:val="24"/>
        </w:rPr>
        <w:t xml:space="preserve">Intensive Slovak language course at the Inclusive Language </w:t>
      </w:r>
      <w:proofErr w:type="gramStart"/>
      <w:r>
        <w:rPr>
          <w:rFonts w:ascii="Times New Roman" w:hAnsi="Times New Roman"/>
          <w:b/>
          <w:sz w:val="24"/>
        </w:rPr>
        <w:t>Centre  –</w:t>
      </w:r>
      <w:proofErr w:type="gramEnd"/>
      <w:r>
        <w:rPr>
          <w:rFonts w:ascii="Times New Roman" w:hAnsi="Times New Roman"/>
          <w:b/>
          <w:sz w:val="24"/>
        </w:rPr>
        <w:t xml:space="preserve"> information for parents, pupils and students</w:t>
      </w:r>
    </w:p>
    <w:p w14:paraId="0AEA6352" w14:textId="0BEB412C" w:rsidR="00607BD6" w:rsidRPr="00607BD6" w:rsidRDefault="00607BD6" w:rsidP="006C765D">
      <w:pPr>
        <w:spacing w:before="100" w:beforeAutospacing="1" w:after="100" w:afterAutospacing="1"/>
        <w:jc w:val="left"/>
        <w:outlineLvl w:val="0"/>
        <w:rPr>
          <w:rFonts w:ascii="Times New Roman" w:hAnsi="Times New Roman" w:cs="Times New Roman"/>
          <w:b/>
          <w:sz w:val="24"/>
          <w:szCs w:val="24"/>
        </w:rPr>
      </w:pPr>
      <w:r>
        <w:rPr>
          <w:rFonts w:ascii="Times New Roman" w:hAnsi="Times New Roman"/>
          <w:b/>
          <w:sz w:val="24"/>
        </w:rPr>
        <w:t xml:space="preserve">Where: </w:t>
      </w:r>
      <w:r>
        <w:rPr>
          <w:rFonts w:ascii="Times New Roman" w:hAnsi="Times New Roman"/>
          <w:sz w:val="24"/>
        </w:rPr>
        <w:t xml:space="preserve">Centrum </w:t>
      </w:r>
      <w:proofErr w:type="spellStart"/>
      <w:r>
        <w:rPr>
          <w:rFonts w:ascii="Times New Roman" w:hAnsi="Times New Roman"/>
          <w:sz w:val="24"/>
        </w:rPr>
        <w:t>voľného</w:t>
      </w:r>
      <w:proofErr w:type="spellEnd"/>
      <w:r>
        <w:rPr>
          <w:rFonts w:ascii="Times New Roman" w:hAnsi="Times New Roman"/>
          <w:sz w:val="24"/>
        </w:rPr>
        <w:t xml:space="preserve"> </w:t>
      </w:r>
      <w:proofErr w:type="spellStart"/>
      <w:r>
        <w:rPr>
          <w:rFonts w:ascii="Times New Roman" w:hAnsi="Times New Roman"/>
          <w:sz w:val="24"/>
        </w:rPr>
        <w:t>času</w:t>
      </w:r>
      <w:proofErr w:type="spellEnd"/>
      <w:r>
        <w:rPr>
          <w:rFonts w:ascii="Times New Roman" w:hAnsi="Times New Roman"/>
          <w:sz w:val="24"/>
        </w:rPr>
        <w:t xml:space="preserve"> (Leisure Centre), </w:t>
      </w:r>
      <w:proofErr w:type="spellStart"/>
      <w:r>
        <w:rPr>
          <w:rFonts w:ascii="Times New Roman" w:hAnsi="Times New Roman"/>
          <w:sz w:val="24"/>
        </w:rPr>
        <w:t>Hlinícka</w:t>
      </w:r>
      <w:proofErr w:type="spellEnd"/>
      <w:r>
        <w:rPr>
          <w:rFonts w:ascii="Times New Roman" w:hAnsi="Times New Roman"/>
          <w:sz w:val="24"/>
        </w:rPr>
        <w:t xml:space="preserve"> 3, 831 54 Bratislava</w:t>
      </w:r>
    </w:p>
    <w:p w14:paraId="2B9DDAD1" w14:textId="6E20C650" w:rsidR="00607BD6" w:rsidRPr="006C765D" w:rsidRDefault="00607BD6" w:rsidP="006C765D">
      <w:pPr>
        <w:spacing w:before="100" w:beforeAutospacing="1" w:after="100" w:afterAutospacing="1"/>
        <w:jc w:val="left"/>
        <w:outlineLvl w:val="0"/>
        <w:rPr>
          <w:rFonts w:ascii="Times New Roman" w:hAnsi="Times New Roman" w:cs="Times New Roman"/>
          <w:bCs/>
          <w:sz w:val="24"/>
          <w:szCs w:val="24"/>
        </w:rPr>
      </w:pPr>
      <w:r>
        <w:rPr>
          <w:rFonts w:ascii="Times New Roman" w:hAnsi="Times New Roman"/>
          <w:b/>
          <w:sz w:val="24"/>
        </w:rPr>
        <w:t xml:space="preserve">Methodologically provided by: </w:t>
      </w:r>
      <w:proofErr w:type="spellStart"/>
      <w:r>
        <w:rPr>
          <w:rFonts w:ascii="Times New Roman" w:hAnsi="Times New Roman"/>
          <w:sz w:val="24"/>
        </w:rPr>
        <w:t>Inklucentrum</w:t>
      </w:r>
      <w:proofErr w:type="spellEnd"/>
      <w:r>
        <w:rPr>
          <w:rFonts w:ascii="Times New Roman" w:hAnsi="Times New Roman"/>
          <w:sz w:val="24"/>
        </w:rPr>
        <w:t xml:space="preserve">: </w:t>
      </w:r>
      <w:hyperlink r:id="rId5" w:history="1">
        <w:r>
          <w:rPr>
            <w:rStyle w:val="Hypertextovodkaz"/>
            <w:rFonts w:ascii="Times New Roman" w:hAnsi="Times New Roman"/>
            <w:sz w:val="24"/>
          </w:rPr>
          <w:t>www.inklucentrum.sk</w:t>
        </w:r>
      </w:hyperlink>
      <w:r>
        <w:rPr>
          <w:rFonts w:ascii="Times New Roman" w:hAnsi="Times New Roman"/>
          <w:sz w:val="24"/>
        </w:rPr>
        <w:t xml:space="preserve"> </w:t>
      </w:r>
    </w:p>
    <w:p w14:paraId="3AB65174" w14:textId="77777777" w:rsidR="006B3213" w:rsidRDefault="00607BD6" w:rsidP="006C765D">
      <w:pPr>
        <w:spacing w:before="100" w:beforeAutospacing="1" w:after="100" w:afterAutospacing="1"/>
        <w:jc w:val="left"/>
        <w:outlineLvl w:val="0"/>
        <w:rPr>
          <w:rFonts w:ascii="Times New Roman" w:hAnsi="Times New Roman" w:cs="Times New Roman"/>
          <w:b/>
          <w:bCs/>
          <w:kern w:val="36"/>
          <w:sz w:val="24"/>
          <w:szCs w:val="24"/>
        </w:rPr>
      </w:pPr>
      <w:r>
        <w:rPr>
          <w:rFonts w:ascii="Times New Roman" w:hAnsi="Times New Roman"/>
          <w:b/>
          <w:sz w:val="24"/>
        </w:rPr>
        <w:t xml:space="preserve">What we offer: </w:t>
      </w:r>
    </w:p>
    <w:p w14:paraId="4F7E3E19" w14:textId="77DAEAE8" w:rsidR="00607BD6" w:rsidRPr="006B3213" w:rsidRDefault="00607BD6"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Linguistic support for pupils for whom Slovak is not their mother tongue to gradually integrate into their catchment schools through learning the Slovak language in a playful way.</w:t>
      </w:r>
    </w:p>
    <w:p w14:paraId="77155E66" w14:textId="2F3507FA" w:rsidR="00607BD6" w:rsidRDefault="006B3213"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All-day support for pupils, mainly focused on learning the Slovak language in a playful and interactive way, leisure time activities, psychosocial support, clubs in the Leisure Centre and others.</w:t>
      </w:r>
    </w:p>
    <w:p w14:paraId="3C1D65AE" w14:textId="77777777" w:rsidR="006B3213" w:rsidRDefault="006B3213" w:rsidP="006C765D">
      <w:pPr>
        <w:spacing w:before="100" w:beforeAutospacing="1" w:after="100" w:afterAutospacing="1"/>
        <w:jc w:val="left"/>
        <w:outlineLvl w:val="0"/>
        <w:rPr>
          <w:rFonts w:ascii="Times New Roman" w:hAnsi="Times New Roman" w:cs="Times New Roman"/>
          <w:b/>
          <w:bCs/>
          <w:kern w:val="36"/>
          <w:sz w:val="24"/>
          <w:szCs w:val="24"/>
        </w:rPr>
      </w:pPr>
      <w:r>
        <w:rPr>
          <w:rFonts w:ascii="Times New Roman" w:hAnsi="Times New Roman"/>
          <w:b/>
          <w:sz w:val="24"/>
        </w:rPr>
        <w:t>For whom:</w:t>
      </w:r>
    </w:p>
    <w:p w14:paraId="09D36598" w14:textId="39F27021" w:rsidR="00607BD6" w:rsidRDefault="006B3213"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The intensive course is designed especially for pupils of the 2nd level of primary school in Bratislava 3. </w:t>
      </w:r>
    </w:p>
    <w:p w14:paraId="5194F6F5" w14:textId="1497067E" w:rsidR="006B3213" w:rsidRDefault="006B3213"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b/>
          <w:bCs/>
          <w:sz w:val="24"/>
        </w:rPr>
        <w:t>How it will be run:</w:t>
      </w:r>
    </w:p>
    <w:p w14:paraId="568E08E8" w14:textId="77777777" w:rsidR="006B3213" w:rsidRDefault="006B3213"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We draw on several approaches to teaching foreign languages, assuming that different approaches may be appropriate for each person or area of learning. Teaching is highly individualised, interactive, based on natural curiosity, and we use many play-based activities, which have a very positive effect on a child's motivation to learn a new language. </w:t>
      </w:r>
    </w:p>
    <w:p w14:paraId="57801673" w14:textId="77777777" w:rsidR="006B3213" w:rsidRDefault="00607BD6"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The methodology is aimed at the development of all language skills and general competences, the development of vocabulary in different communication areas. </w:t>
      </w:r>
    </w:p>
    <w:p w14:paraId="19C028EB" w14:textId="77777777" w:rsidR="006B3213" w:rsidRDefault="00607BD6"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At the same time, pupils learn the grammar of the Slovak language so that they are able to build on it when they start school in Slovak language classes. </w:t>
      </w:r>
    </w:p>
    <w:p w14:paraId="60C3058A" w14:textId="67EA11F7" w:rsidR="00607BD6" w:rsidRDefault="00607BD6"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The preparation also includes mathematics, physical and sports education classes and creative workshops with qualified teachers or lecturers, where pupils learn the language alongside physical, artistic or musical activities. </w:t>
      </w:r>
    </w:p>
    <w:p w14:paraId="4FC5C3A9" w14:textId="06F224D6" w:rsidR="006B3213" w:rsidRDefault="006B3213"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At the same time, a psychologist from the Counselling and Prevention Centre regularly visits the pupils at least once a week and, in addition to psychosocial support, carries out consultations with teachers, parents and pupils. </w:t>
      </w:r>
    </w:p>
    <w:p w14:paraId="2381989A" w14:textId="77777777" w:rsidR="00BC3440" w:rsidRDefault="00BC3440" w:rsidP="006C765D">
      <w:pPr>
        <w:spacing w:before="100" w:beforeAutospacing="1" w:after="100" w:afterAutospacing="1"/>
        <w:jc w:val="left"/>
        <w:outlineLvl w:val="0"/>
        <w:rPr>
          <w:rFonts w:ascii="Times New Roman" w:hAnsi="Times New Roman"/>
          <w:b/>
          <w:sz w:val="24"/>
        </w:rPr>
      </w:pPr>
    </w:p>
    <w:p w14:paraId="3F6783D5" w14:textId="77777777" w:rsidR="00BC3440" w:rsidRDefault="00BC3440" w:rsidP="006C765D">
      <w:pPr>
        <w:spacing w:before="100" w:beforeAutospacing="1" w:after="100" w:afterAutospacing="1"/>
        <w:jc w:val="left"/>
        <w:outlineLvl w:val="0"/>
        <w:rPr>
          <w:rFonts w:ascii="Times New Roman" w:hAnsi="Times New Roman"/>
          <w:b/>
          <w:sz w:val="24"/>
        </w:rPr>
      </w:pPr>
    </w:p>
    <w:p w14:paraId="12934B00" w14:textId="77777777" w:rsidR="00BC3440" w:rsidRDefault="00BC3440" w:rsidP="006C765D">
      <w:pPr>
        <w:spacing w:before="100" w:beforeAutospacing="1" w:after="100" w:afterAutospacing="1"/>
        <w:jc w:val="left"/>
        <w:outlineLvl w:val="0"/>
        <w:rPr>
          <w:rFonts w:ascii="Times New Roman" w:hAnsi="Times New Roman"/>
          <w:b/>
          <w:sz w:val="24"/>
        </w:rPr>
      </w:pPr>
    </w:p>
    <w:p w14:paraId="198F984A" w14:textId="77777777" w:rsidR="00BC3440" w:rsidRDefault="00BC3440" w:rsidP="006C765D">
      <w:pPr>
        <w:spacing w:before="100" w:beforeAutospacing="1" w:after="100" w:afterAutospacing="1"/>
        <w:jc w:val="left"/>
        <w:outlineLvl w:val="0"/>
        <w:rPr>
          <w:rFonts w:ascii="Times New Roman" w:hAnsi="Times New Roman"/>
          <w:b/>
          <w:sz w:val="24"/>
        </w:rPr>
      </w:pPr>
    </w:p>
    <w:p w14:paraId="4B80EAF8" w14:textId="37B0ED62" w:rsidR="006C765D" w:rsidRDefault="00607BD6"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b/>
          <w:sz w:val="24"/>
        </w:rPr>
        <w:lastRenderedPageBreak/>
        <w:t>Timetable:</w:t>
      </w:r>
      <w:r>
        <w:rPr>
          <w:rFonts w:ascii="Times New Roman" w:hAnsi="Times New Roman"/>
          <w:sz w:val="24"/>
        </w:rPr>
        <w:t xml:space="preserve"> </w:t>
      </w:r>
    </w:p>
    <w:p w14:paraId="2081CB63" w14:textId="31AEEF01" w:rsidR="00607BD6" w:rsidRDefault="00607BD6"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Classes are normally held from 8.00 to 13.30 or similarly:</w:t>
      </w:r>
    </w:p>
    <w:tbl>
      <w:tblPr>
        <w:tblStyle w:val="Svtltabulkasmkou1zvraznn11"/>
        <w:tblW w:w="0" w:type="auto"/>
        <w:tblLook w:val="04A0" w:firstRow="1" w:lastRow="0" w:firstColumn="1" w:lastColumn="0" w:noHBand="0" w:noVBand="1"/>
      </w:tblPr>
      <w:tblGrid>
        <w:gridCol w:w="1403"/>
        <w:gridCol w:w="1738"/>
        <w:gridCol w:w="1873"/>
        <w:gridCol w:w="1110"/>
        <w:gridCol w:w="1816"/>
        <w:gridCol w:w="1110"/>
        <w:gridCol w:w="1653"/>
      </w:tblGrid>
      <w:tr w:rsidR="00607BD6" w14:paraId="195D1367" w14:textId="77777777" w:rsidTr="008343AD">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vAlign w:val="center"/>
          </w:tcPr>
          <w:p w14:paraId="2E6464EA" w14:textId="77777777" w:rsidR="00607BD6" w:rsidRDefault="00607BD6" w:rsidP="008343AD">
            <w:pPr>
              <w:jc w:val="center"/>
              <w:outlineLvl w:val="0"/>
              <w:rPr>
                <w:rFonts w:ascii="Times New Roman" w:hAnsi="Times New Roman" w:cs="Times New Roman"/>
                <w:kern w:val="36"/>
                <w:sz w:val="24"/>
                <w:szCs w:val="24"/>
                <w:lang w:eastAsia="sk-SK"/>
              </w:rPr>
            </w:pPr>
          </w:p>
        </w:tc>
        <w:tc>
          <w:tcPr>
            <w:tcW w:w="2126" w:type="dxa"/>
            <w:shd w:val="clear" w:color="auto" w:fill="FFE599" w:themeFill="accent4" w:themeFillTint="66"/>
          </w:tcPr>
          <w:p w14:paraId="5C803794" w14:textId="77777777" w:rsidR="00607BD6"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36"/>
                <w:sz w:val="24"/>
                <w:szCs w:val="24"/>
              </w:rPr>
            </w:pPr>
            <w:r>
              <w:rPr>
                <w:rFonts w:ascii="Times New Roman" w:hAnsi="Times New Roman"/>
                <w:sz w:val="24"/>
              </w:rPr>
              <w:t>morning circle</w:t>
            </w:r>
          </w:p>
          <w:p w14:paraId="3DE1090D" w14:textId="77777777" w:rsidR="00607BD6" w:rsidRPr="00547336"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36"/>
                <w:sz w:val="24"/>
                <w:szCs w:val="24"/>
              </w:rPr>
            </w:pPr>
            <w:r>
              <w:rPr>
                <w:rFonts w:ascii="Times New Roman" w:hAnsi="Times New Roman"/>
                <w:b w:val="0"/>
                <w:sz w:val="20"/>
              </w:rPr>
              <w:t>8.00 – 8.15</w:t>
            </w:r>
          </w:p>
        </w:tc>
        <w:tc>
          <w:tcPr>
            <w:tcW w:w="2126" w:type="dxa"/>
            <w:shd w:val="clear" w:color="auto" w:fill="FFE599" w:themeFill="accent4" w:themeFillTint="66"/>
            <w:vAlign w:val="center"/>
          </w:tcPr>
          <w:p w14:paraId="7D24FADB" w14:textId="77777777" w:rsidR="00607BD6"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36"/>
                <w:sz w:val="24"/>
                <w:szCs w:val="24"/>
              </w:rPr>
            </w:pPr>
            <w:r>
              <w:rPr>
                <w:rFonts w:ascii="Times New Roman" w:hAnsi="Times New Roman"/>
                <w:sz w:val="24"/>
              </w:rPr>
              <w:t>1st block</w:t>
            </w:r>
          </w:p>
          <w:p w14:paraId="0EB89A2C" w14:textId="77777777" w:rsidR="00607BD6" w:rsidRPr="009E5FCC"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36"/>
                <w:sz w:val="24"/>
                <w:szCs w:val="24"/>
              </w:rPr>
            </w:pPr>
            <w:r>
              <w:rPr>
                <w:rFonts w:ascii="Times New Roman" w:hAnsi="Times New Roman"/>
                <w:b w:val="0"/>
                <w:sz w:val="20"/>
              </w:rPr>
              <w:t>8:20 – 9:30</w:t>
            </w:r>
          </w:p>
        </w:tc>
        <w:tc>
          <w:tcPr>
            <w:tcW w:w="1368" w:type="dxa"/>
            <w:shd w:val="clear" w:color="auto" w:fill="FFE599" w:themeFill="accent4" w:themeFillTint="66"/>
            <w:vAlign w:val="center"/>
          </w:tcPr>
          <w:p w14:paraId="5AFF5224" w14:textId="77777777" w:rsidR="00607BD6"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0"/>
              </w:rPr>
              <w:t>9:30 – 10:00</w:t>
            </w:r>
          </w:p>
        </w:tc>
        <w:tc>
          <w:tcPr>
            <w:tcW w:w="2034" w:type="dxa"/>
            <w:shd w:val="clear" w:color="auto" w:fill="FFE599" w:themeFill="accent4" w:themeFillTint="66"/>
            <w:vAlign w:val="center"/>
          </w:tcPr>
          <w:p w14:paraId="0FFF05D9" w14:textId="77777777" w:rsidR="00607BD6"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36"/>
                <w:sz w:val="24"/>
                <w:szCs w:val="24"/>
              </w:rPr>
            </w:pPr>
            <w:r>
              <w:rPr>
                <w:rFonts w:ascii="Times New Roman" w:hAnsi="Times New Roman"/>
                <w:sz w:val="24"/>
              </w:rPr>
              <w:t xml:space="preserve">2nd block </w:t>
            </w:r>
          </w:p>
          <w:p w14:paraId="45901658" w14:textId="77777777" w:rsidR="00607BD6"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b w:val="0"/>
                <w:sz w:val="20"/>
              </w:rPr>
              <w:t>10:00 – 11:30</w:t>
            </w:r>
          </w:p>
        </w:tc>
        <w:tc>
          <w:tcPr>
            <w:tcW w:w="1369" w:type="dxa"/>
            <w:shd w:val="clear" w:color="auto" w:fill="FFE599" w:themeFill="accent4" w:themeFillTint="66"/>
            <w:vAlign w:val="center"/>
          </w:tcPr>
          <w:p w14:paraId="43B616DE" w14:textId="77777777" w:rsidR="00607BD6" w:rsidRPr="005C67DE"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36"/>
                <w:sz w:val="20"/>
                <w:szCs w:val="20"/>
              </w:rPr>
            </w:pPr>
            <w:r>
              <w:rPr>
                <w:rFonts w:ascii="Times New Roman" w:hAnsi="Times New Roman"/>
                <w:sz w:val="20"/>
              </w:rPr>
              <w:t>11:30 – 12:30</w:t>
            </w:r>
          </w:p>
        </w:tc>
        <w:tc>
          <w:tcPr>
            <w:tcW w:w="1892" w:type="dxa"/>
            <w:shd w:val="clear" w:color="auto" w:fill="FFE599" w:themeFill="accent4" w:themeFillTint="66"/>
            <w:vAlign w:val="center"/>
          </w:tcPr>
          <w:p w14:paraId="3B9827E1" w14:textId="77777777" w:rsidR="00607BD6"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36"/>
                <w:sz w:val="24"/>
                <w:szCs w:val="24"/>
              </w:rPr>
            </w:pPr>
            <w:r>
              <w:rPr>
                <w:rFonts w:ascii="Times New Roman" w:hAnsi="Times New Roman"/>
                <w:sz w:val="24"/>
              </w:rPr>
              <w:t>3rd block</w:t>
            </w:r>
          </w:p>
          <w:p w14:paraId="573EA56C" w14:textId="77777777" w:rsidR="00607BD6" w:rsidRPr="009E5FCC" w:rsidRDefault="00607BD6" w:rsidP="008343AD">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36"/>
                <w:sz w:val="24"/>
                <w:szCs w:val="24"/>
              </w:rPr>
            </w:pPr>
            <w:r>
              <w:rPr>
                <w:rFonts w:ascii="Times New Roman" w:hAnsi="Times New Roman"/>
                <w:b w:val="0"/>
                <w:sz w:val="20"/>
              </w:rPr>
              <w:t>12:30 – 13:30</w:t>
            </w:r>
          </w:p>
        </w:tc>
      </w:tr>
      <w:tr w:rsidR="00607BD6" w14:paraId="4A083FC8" w14:textId="77777777" w:rsidTr="008343AD">
        <w:trPr>
          <w:trHeight w:val="41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vAlign w:val="center"/>
          </w:tcPr>
          <w:p w14:paraId="22BE10DD" w14:textId="77777777" w:rsidR="00607BD6" w:rsidRDefault="00607BD6" w:rsidP="008343AD">
            <w:pPr>
              <w:spacing w:before="100" w:beforeAutospacing="1" w:after="100" w:afterAutospacing="1"/>
              <w:jc w:val="center"/>
              <w:outlineLvl w:val="0"/>
              <w:rPr>
                <w:rFonts w:ascii="Times New Roman" w:hAnsi="Times New Roman" w:cs="Times New Roman"/>
                <w:kern w:val="36"/>
                <w:sz w:val="24"/>
                <w:szCs w:val="24"/>
              </w:rPr>
            </w:pPr>
            <w:r>
              <w:rPr>
                <w:rFonts w:ascii="Times New Roman" w:hAnsi="Times New Roman"/>
                <w:sz w:val="24"/>
              </w:rPr>
              <w:t>Monday</w:t>
            </w:r>
          </w:p>
        </w:tc>
        <w:tc>
          <w:tcPr>
            <w:tcW w:w="2126" w:type="dxa"/>
          </w:tcPr>
          <w:p w14:paraId="7099BBD5"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lang w:eastAsia="sk-SK"/>
              </w:rPr>
            </w:pPr>
          </w:p>
        </w:tc>
        <w:tc>
          <w:tcPr>
            <w:tcW w:w="2126" w:type="dxa"/>
            <w:vAlign w:val="center"/>
          </w:tcPr>
          <w:p w14:paraId="54C7DA81"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Slovak</w:t>
            </w:r>
          </w:p>
        </w:tc>
        <w:tc>
          <w:tcPr>
            <w:tcW w:w="1368" w:type="dxa"/>
            <w:vAlign w:val="center"/>
          </w:tcPr>
          <w:p w14:paraId="12167815"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0"/>
              </w:rPr>
              <w:t>break</w:t>
            </w:r>
          </w:p>
        </w:tc>
        <w:tc>
          <w:tcPr>
            <w:tcW w:w="2034" w:type="dxa"/>
            <w:vAlign w:val="center"/>
          </w:tcPr>
          <w:p w14:paraId="030982B8"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Natural science block</w:t>
            </w:r>
          </w:p>
        </w:tc>
        <w:tc>
          <w:tcPr>
            <w:tcW w:w="1369" w:type="dxa"/>
            <w:vAlign w:val="center"/>
          </w:tcPr>
          <w:p w14:paraId="1EE86C17" w14:textId="77777777" w:rsidR="00607BD6" w:rsidRPr="000D3291"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0"/>
                <w:szCs w:val="20"/>
              </w:rPr>
            </w:pPr>
            <w:r>
              <w:rPr>
                <w:rFonts w:ascii="Times New Roman" w:hAnsi="Times New Roman"/>
                <w:sz w:val="20"/>
              </w:rPr>
              <w:t xml:space="preserve">lunch </w:t>
            </w:r>
          </w:p>
        </w:tc>
        <w:tc>
          <w:tcPr>
            <w:tcW w:w="1892" w:type="dxa"/>
            <w:vAlign w:val="center"/>
          </w:tcPr>
          <w:p w14:paraId="55877E61"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Art workshops</w:t>
            </w:r>
          </w:p>
        </w:tc>
      </w:tr>
      <w:tr w:rsidR="00607BD6" w14:paraId="69BD76D1" w14:textId="77777777" w:rsidTr="008343AD">
        <w:trPr>
          <w:trHeight w:val="41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vAlign w:val="center"/>
          </w:tcPr>
          <w:p w14:paraId="3983AEC1" w14:textId="77777777" w:rsidR="00607BD6" w:rsidRDefault="00607BD6" w:rsidP="008343AD">
            <w:pPr>
              <w:spacing w:before="100" w:beforeAutospacing="1" w:after="100" w:afterAutospacing="1"/>
              <w:jc w:val="center"/>
              <w:outlineLvl w:val="0"/>
              <w:rPr>
                <w:rFonts w:ascii="Times New Roman" w:hAnsi="Times New Roman" w:cs="Times New Roman"/>
                <w:kern w:val="36"/>
                <w:sz w:val="24"/>
                <w:szCs w:val="24"/>
              </w:rPr>
            </w:pPr>
            <w:r>
              <w:rPr>
                <w:rFonts w:ascii="Times New Roman" w:hAnsi="Times New Roman"/>
                <w:sz w:val="24"/>
              </w:rPr>
              <w:t>Tuesday</w:t>
            </w:r>
          </w:p>
        </w:tc>
        <w:tc>
          <w:tcPr>
            <w:tcW w:w="2126" w:type="dxa"/>
          </w:tcPr>
          <w:p w14:paraId="0BD3E674"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lang w:eastAsia="sk-SK"/>
              </w:rPr>
            </w:pPr>
          </w:p>
        </w:tc>
        <w:tc>
          <w:tcPr>
            <w:tcW w:w="2126" w:type="dxa"/>
            <w:vAlign w:val="center"/>
          </w:tcPr>
          <w:p w14:paraId="5B3C966D"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Mathematics</w:t>
            </w:r>
          </w:p>
        </w:tc>
        <w:tc>
          <w:tcPr>
            <w:tcW w:w="1368" w:type="dxa"/>
            <w:vAlign w:val="center"/>
          </w:tcPr>
          <w:p w14:paraId="3E63CCD5"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0"/>
              </w:rPr>
              <w:t>break</w:t>
            </w:r>
          </w:p>
        </w:tc>
        <w:tc>
          <w:tcPr>
            <w:tcW w:w="2034" w:type="dxa"/>
            <w:vAlign w:val="center"/>
          </w:tcPr>
          <w:p w14:paraId="15B5DD2D"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Slovak</w:t>
            </w:r>
          </w:p>
        </w:tc>
        <w:tc>
          <w:tcPr>
            <w:tcW w:w="1369" w:type="dxa"/>
            <w:vAlign w:val="center"/>
          </w:tcPr>
          <w:p w14:paraId="7CF2B9FF" w14:textId="77777777" w:rsidR="00607BD6" w:rsidRPr="000D3291"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0"/>
                <w:szCs w:val="20"/>
              </w:rPr>
            </w:pPr>
            <w:r>
              <w:rPr>
                <w:rFonts w:ascii="Times New Roman" w:hAnsi="Times New Roman"/>
                <w:sz w:val="20"/>
              </w:rPr>
              <w:t>lunch</w:t>
            </w:r>
          </w:p>
        </w:tc>
        <w:tc>
          <w:tcPr>
            <w:tcW w:w="1892" w:type="dxa"/>
            <w:vAlign w:val="center"/>
          </w:tcPr>
          <w:p w14:paraId="06D663C0"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Sports</w:t>
            </w:r>
          </w:p>
        </w:tc>
      </w:tr>
      <w:tr w:rsidR="00607BD6" w14:paraId="2EF8471C" w14:textId="77777777" w:rsidTr="008343AD">
        <w:trPr>
          <w:trHeight w:val="41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vAlign w:val="center"/>
          </w:tcPr>
          <w:p w14:paraId="2484275D" w14:textId="77777777" w:rsidR="00607BD6" w:rsidRDefault="00607BD6" w:rsidP="008343AD">
            <w:pPr>
              <w:spacing w:before="100" w:beforeAutospacing="1" w:after="100" w:afterAutospacing="1"/>
              <w:jc w:val="center"/>
              <w:outlineLvl w:val="0"/>
              <w:rPr>
                <w:rFonts w:ascii="Times New Roman" w:hAnsi="Times New Roman" w:cs="Times New Roman"/>
                <w:kern w:val="36"/>
                <w:sz w:val="24"/>
                <w:szCs w:val="24"/>
              </w:rPr>
            </w:pPr>
            <w:r>
              <w:rPr>
                <w:rFonts w:ascii="Times New Roman" w:hAnsi="Times New Roman"/>
                <w:sz w:val="24"/>
              </w:rPr>
              <w:t>Wednesday</w:t>
            </w:r>
          </w:p>
        </w:tc>
        <w:tc>
          <w:tcPr>
            <w:tcW w:w="2126" w:type="dxa"/>
          </w:tcPr>
          <w:p w14:paraId="7CE6E2CA"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lang w:eastAsia="sk-SK"/>
              </w:rPr>
            </w:pPr>
          </w:p>
        </w:tc>
        <w:tc>
          <w:tcPr>
            <w:tcW w:w="2126" w:type="dxa"/>
            <w:vAlign w:val="center"/>
          </w:tcPr>
          <w:p w14:paraId="40974E94"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Slovak</w:t>
            </w:r>
          </w:p>
        </w:tc>
        <w:tc>
          <w:tcPr>
            <w:tcW w:w="1368" w:type="dxa"/>
            <w:vAlign w:val="center"/>
          </w:tcPr>
          <w:p w14:paraId="07AE4C86"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0"/>
              </w:rPr>
              <w:t>break</w:t>
            </w:r>
          </w:p>
        </w:tc>
        <w:tc>
          <w:tcPr>
            <w:tcW w:w="2034" w:type="dxa"/>
            <w:vAlign w:val="center"/>
          </w:tcPr>
          <w:p w14:paraId="44BA7277"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Mathematics</w:t>
            </w:r>
          </w:p>
        </w:tc>
        <w:tc>
          <w:tcPr>
            <w:tcW w:w="1369" w:type="dxa"/>
            <w:vAlign w:val="center"/>
          </w:tcPr>
          <w:p w14:paraId="3FC62B81" w14:textId="77777777" w:rsidR="00607BD6" w:rsidRPr="000D3291"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0"/>
                <w:szCs w:val="20"/>
              </w:rPr>
            </w:pPr>
            <w:r>
              <w:rPr>
                <w:rFonts w:ascii="Times New Roman" w:hAnsi="Times New Roman"/>
                <w:sz w:val="20"/>
              </w:rPr>
              <w:t>lunch</w:t>
            </w:r>
          </w:p>
        </w:tc>
        <w:tc>
          <w:tcPr>
            <w:tcW w:w="1892" w:type="dxa"/>
            <w:vAlign w:val="center"/>
          </w:tcPr>
          <w:p w14:paraId="307FB966"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Art workshops</w:t>
            </w:r>
          </w:p>
        </w:tc>
      </w:tr>
      <w:tr w:rsidR="00607BD6" w14:paraId="574404A9" w14:textId="77777777" w:rsidTr="008343AD">
        <w:trPr>
          <w:trHeight w:val="41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vAlign w:val="center"/>
          </w:tcPr>
          <w:p w14:paraId="05CCDAD6" w14:textId="77777777" w:rsidR="00607BD6" w:rsidRDefault="00607BD6" w:rsidP="008343AD">
            <w:pPr>
              <w:spacing w:before="100" w:beforeAutospacing="1" w:after="100" w:afterAutospacing="1"/>
              <w:jc w:val="center"/>
              <w:outlineLvl w:val="0"/>
              <w:rPr>
                <w:rFonts w:ascii="Times New Roman" w:hAnsi="Times New Roman" w:cs="Times New Roman"/>
                <w:kern w:val="36"/>
                <w:sz w:val="24"/>
                <w:szCs w:val="24"/>
              </w:rPr>
            </w:pPr>
            <w:r>
              <w:rPr>
                <w:rFonts w:ascii="Times New Roman" w:hAnsi="Times New Roman"/>
                <w:sz w:val="24"/>
              </w:rPr>
              <w:t>Thursday</w:t>
            </w:r>
          </w:p>
        </w:tc>
        <w:tc>
          <w:tcPr>
            <w:tcW w:w="2126" w:type="dxa"/>
          </w:tcPr>
          <w:p w14:paraId="1EF3F92B"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lang w:eastAsia="sk-SK"/>
              </w:rPr>
            </w:pPr>
          </w:p>
        </w:tc>
        <w:tc>
          <w:tcPr>
            <w:tcW w:w="2126" w:type="dxa"/>
            <w:vAlign w:val="center"/>
          </w:tcPr>
          <w:p w14:paraId="10AAADA8"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Learning about Slovak culture</w:t>
            </w:r>
          </w:p>
        </w:tc>
        <w:tc>
          <w:tcPr>
            <w:tcW w:w="1368" w:type="dxa"/>
            <w:vAlign w:val="center"/>
          </w:tcPr>
          <w:p w14:paraId="7ED4C0FF"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0"/>
              </w:rPr>
              <w:t>break</w:t>
            </w:r>
          </w:p>
        </w:tc>
        <w:tc>
          <w:tcPr>
            <w:tcW w:w="2034" w:type="dxa"/>
            <w:vAlign w:val="center"/>
          </w:tcPr>
          <w:p w14:paraId="42FCF4F7"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Slovak</w:t>
            </w:r>
          </w:p>
        </w:tc>
        <w:tc>
          <w:tcPr>
            <w:tcW w:w="1369" w:type="dxa"/>
            <w:vAlign w:val="center"/>
          </w:tcPr>
          <w:p w14:paraId="7D4E8B28" w14:textId="77777777" w:rsidR="00607BD6" w:rsidRPr="000D3291"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0"/>
                <w:szCs w:val="20"/>
              </w:rPr>
            </w:pPr>
            <w:r>
              <w:rPr>
                <w:rFonts w:ascii="Times New Roman" w:hAnsi="Times New Roman"/>
                <w:sz w:val="20"/>
              </w:rPr>
              <w:t>lunch</w:t>
            </w:r>
          </w:p>
        </w:tc>
        <w:tc>
          <w:tcPr>
            <w:tcW w:w="1892" w:type="dxa"/>
            <w:vAlign w:val="center"/>
          </w:tcPr>
          <w:p w14:paraId="493D7F28"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Sports</w:t>
            </w:r>
          </w:p>
        </w:tc>
      </w:tr>
      <w:tr w:rsidR="00607BD6" w14:paraId="3A7725E2" w14:textId="77777777" w:rsidTr="008343AD">
        <w:trPr>
          <w:trHeight w:val="41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vAlign w:val="center"/>
          </w:tcPr>
          <w:p w14:paraId="6773AD25" w14:textId="77777777" w:rsidR="00607BD6" w:rsidRDefault="00607BD6" w:rsidP="008343AD">
            <w:pPr>
              <w:spacing w:before="100" w:beforeAutospacing="1" w:after="100" w:afterAutospacing="1"/>
              <w:jc w:val="center"/>
              <w:outlineLvl w:val="0"/>
              <w:rPr>
                <w:rFonts w:ascii="Times New Roman" w:hAnsi="Times New Roman" w:cs="Times New Roman"/>
                <w:kern w:val="36"/>
                <w:sz w:val="24"/>
                <w:szCs w:val="24"/>
              </w:rPr>
            </w:pPr>
            <w:r>
              <w:rPr>
                <w:rFonts w:ascii="Times New Roman" w:hAnsi="Times New Roman"/>
                <w:sz w:val="24"/>
              </w:rPr>
              <w:t>Friday</w:t>
            </w:r>
          </w:p>
        </w:tc>
        <w:tc>
          <w:tcPr>
            <w:tcW w:w="2126" w:type="dxa"/>
          </w:tcPr>
          <w:p w14:paraId="5BC657E8"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lang w:eastAsia="sk-SK"/>
              </w:rPr>
            </w:pPr>
          </w:p>
        </w:tc>
        <w:tc>
          <w:tcPr>
            <w:tcW w:w="2126" w:type="dxa"/>
            <w:vAlign w:val="center"/>
          </w:tcPr>
          <w:p w14:paraId="63273599"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Slovak</w:t>
            </w:r>
          </w:p>
        </w:tc>
        <w:tc>
          <w:tcPr>
            <w:tcW w:w="1368" w:type="dxa"/>
            <w:vAlign w:val="center"/>
          </w:tcPr>
          <w:p w14:paraId="72401202"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0"/>
              </w:rPr>
              <w:t>break</w:t>
            </w:r>
          </w:p>
        </w:tc>
        <w:tc>
          <w:tcPr>
            <w:tcW w:w="2034" w:type="dxa"/>
            <w:vAlign w:val="center"/>
          </w:tcPr>
          <w:p w14:paraId="1EFFD85B"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Slovak</w:t>
            </w:r>
          </w:p>
        </w:tc>
        <w:tc>
          <w:tcPr>
            <w:tcW w:w="1369" w:type="dxa"/>
            <w:vAlign w:val="center"/>
          </w:tcPr>
          <w:p w14:paraId="581BD7D3" w14:textId="77777777" w:rsidR="00607BD6" w:rsidRPr="000D3291"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0"/>
                <w:szCs w:val="20"/>
              </w:rPr>
            </w:pPr>
            <w:r>
              <w:rPr>
                <w:rFonts w:ascii="Times New Roman" w:hAnsi="Times New Roman"/>
                <w:sz w:val="20"/>
              </w:rPr>
              <w:t>lunch</w:t>
            </w:r>
          </w:p>
        </w:tc>
        <w:tc>
          <w:tcPr>
            <w:tcW w:w="1892" w:type="dxa"/>
            <w:vAlign w:val="center"/>
          </w:tcPr>
          <w:p w14:paraId="3F339F68" w14:textId="77777777" w:rsidR="00607BD6" w:rsidRDefault="00607BD6" w:rsidP="008343AD">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36"/>
                <w:sz w:val="24"/>
                <w:szCs w:val="24"/>
              </w:rPr>
            </w:pPr>
            <w:r>
              <w:rPr>
                <w:rFonts w:ascii="Times New Roman" w:hAnsi="Times New Roman"/>
                <w:sz w:val="24"/>
              </w:rPr>
              <w:t>Art workshops</w:t>
            </w:r>
          </w:p>
        </w:tc>
      </w:tr>
    </w:tbl>
    <w:p w14:paraId="07F5256C" w14:textId="77777777" w:rsidR="00607BD6" w:rsidRDefault="00607BD6" w:rsidP="00607BD6">
      <w:pPr>
        <w:rPr>
          <w:rFonts w:ascii="Times New Roman" w:hAnsi="Times New Roman" w:cs="Times New Roman"/>
          <w:kern w:val="36"/>
          <w:sz w:val="24"/>
          <w:szCs w:val="24"/>
          <w:lang w:eastAsia="sk-SK"/>
        </w:rPr>
      </w:pPr>
    </w:p>
    <w:p w14:paraId="631415D9" w14:textId="77777777" w:rsidR="006C765D" w:rsidRDefault="006B3213"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b/>
          <w:sz w:val="24"/>
        </w:rPr>
        <w:t>Meals:</w:t>
      </w:r>
      <w:r>
        <w:rPr>
          <w:rFonts w:ascii="Times New Roman" w:hAnsi="Times New Roman"/>
          <w:sz w:val="24"/>
        </w:rPr>
        <w:t xml:space="preserve"> </w:t>
      </w:r>
    </w:p>
    <w:p w14:paraId="5C590B31" w14:textId="7FF2177E" w:rsidR="006B3213" w:rsidRDefault="006B3213"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Children have the opportunity to have a proper lunch in the school canteen of the Secondary Vocational School of Information Technology at </w:t>
      </w:r>
      <w:proofErr w:type="spellStart"/>
      <w:r>
        <w:rPr>
          <w:rFonts w:ascii="Times New Roman" w:hAnsi="Times New Roman"/>
          <w:sz w:val="24"/>
        </w:rPr>
        <w:t>Hlinícká</w:t>
      </w:r>
      <w:proofErr w:type="spellEnd"/>
      <w:r>
        <w:rPr>
          <w:rFonts w:ascii="Times New Roman" w:hAnsi="Times New Roman"/>
          <w:sz w:val="24"/>
        </w:rPr>
        <w:t xml:space="preserve"> 1.</w:t>
      </w:r>
    </w:p>
    <w:p w14:paraId="20E59E02" w14:textId="1FCE6442" w:rsidR="006C765D" w:rsidRDefault="006C765D" w:rsidP="006C765D">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Lunch price EUR 2</w:t>
      </w:r>
      <w:r w:rsidR="004D01E2">
        <w:rPr>
          <w:rFonts w:ascii="Times New Roman" w:hAnsi="Times New Roman"/>
          <w:sz w:val="24"/>
        </w:rPr>
        <w:t>.</w:t>
      </w:r>
      <w:r>
        <w:rPr>
          <w:rFonts w:ascii="Times New Roman" w:hAnsi="Times New Roman"/>
          <w:sz w:val="24"/>
        </w:rPr>
        <w:t>60</w:t>
      </w:r>
    </w:p>
    <w:p w14:paraId="6263B999" w14:textId="21366689" w:rsidR="006C765D" w:rsidRDefault="006C765D" w:rsidP="005C4AF0">
      <w:pPr>
        <w:spacing w:before="100" w:beforeAutospacing="1" w:after="100" w:afterAutospacing="1"/>
        <w:jc w:val="left"/>
        <w:outlineLvl w:val="0"/>
        <w:rPr>
          <w:rFonts w:ascii="Times New Roman" w:hAnsi="Times New Roman" w:cs="Times New Roman"/>
          <w:kern w:val="36"/>
          <w:sz w:val="24"/>
          <w:szCs w:val="24"/>
        </w:rPr>
      </w:pPr>
      <w:r>
        <w:rPr>
          <w:rFonts w:ascii="Times New Roman" w:hAnsi="Times New Roman"/>
          <w:sz w:val="24"/>
        </w:rPr>
        <w:t xml:space="preserve">Lunch can be paid for in cash, by postal order or via internet banking (confirmation should be sent to the kitchen manager Mrs. </w:t>
      </w:r>
      <w:proofErr w:type="spellStart"/>
      <w:r>
        <w:rPr>
          <w:rFonts w:ascii="Times New Roman" w:hAnsi="Times New Roman"/>
          <w:sz w:val="24"/>
        </w:rPr>
        <w:t>Lieskovska</w:t>
      </w:r>
      <w:proofErr w:type="spellEnd"/>
      <w:r>
        <w:rPr>
          <w:rFonts w:ascii="Times New Roman" w:hAnsi="Times New Roman"/>
          <w:sz w:val="24"/>
        </w:rPr>
        <w:t xml:space="preserve"> at </w:t>
      </w:r>
      <w:hyperlink r:id="rId6" w:history="1">
        <w:r>
          <w:rPr>
            <w:rStyle w:val="Hypertextovodkaz"/>
            <w:rFonts w:ascii="Times New Roman" w:hAnsi="Times New Roman"/>
            <w:sz w:val="24"/>
          </w:rPr>
          <w:t>lieskovska@sositba.sk</w:t>
        </w:r>
      </w:hyperlink>
      <w:r>
        <w:rPr>
          <w:rFonts w:ascii="Times New Roman" w:hAnsi="Times New Roman"/>
          <w:sz w:val="24"/>
        </w:rPr>
        <w:t>) to the bank account: SK24 8180 0000 00070 0047 3838.</w:t>
      </w:r>
    </w:p>
    <w:p w14:paraId="509630CA" w14:textId="5D871C73" w:rsidR="005C4AF0" w:rsidRDefault="005C4AF0" w:rsidP="00607BD6">
      <w:pPr>
        <w:spacing w:before="100" w:beforeAutospacing="1" w:after="100" w:afterAutospacing="1"/>
        <w:outlineLvl w:val="0"/>
        <w:rPr>
          <w:rFonts w:ascii="Times New Roman" w:hAnsi="Times New Roman" w:cs="Times New Roman"/>
          <w:kern w:val="36"/>
          <w:sz w:val="24"/>
          <w:szCs w:val="24"/>
        </w:rPr>
      </w:pPr>
      <w:r>
        <w:rPr>
          <w:rFonts w:ascii="Times New Roman" w:hAnsi="Times New Roman"/>
          <w:b/>
          <w:bCs/>
          <w:sz w:val="24"/>
        </w:rPr>
        <w:t>Admission to</w:t>
      </w:r>
      <w:r w:rsidR="00BC3440">
        <w:rPr>
          <w:rFonts w:ascii="Times New Roman" w:hAnsi="Times New Roman"/>
          <w:b/>
          <w:bCs/>
          <w:sz w:val="24"/>
        </w:rPr>
        <w:t xml:space="preserve"> the</w:t>
      </w:r>
      <w:r>
        <w:rPr>
          <w:rFonts w:ascii="Times New Roman" w:hAnsi="Times New Roman"/>
          <w:b/>
          <w:bCs/>
          <w:sz w:val="24"/>
        </w:rPr>
        <w:t xml:space="preserve"> inclusive language support centre:</w:t>
      </w:r>
      <w:r>
        <w:rPr>
          <w:rFonts w:ascii="Times New Roman" w:hAnsi="Times New Roman"/>
          <w:sz w:val="24"/>
        </w:rPr>
        <w:t xml:space="preserve"> </w:t>
      </w:r>
    </w:p>
    <w:p w14:paraId="4F6DD8C6" w14:textId="4BE8FDBC" w:rsidR="000E2003" w:rsidRDefault="00C31248" w:rsidP="000E2003">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t xml:space="preserve">The pupil is admitted to the language centre by the decision of the Headmaster of a primary school in Bratislava 3 district with a language level of A0 - A1 (occasionally, depending on the situation, it is also possible to admit a child who has been at the school longer, but whose language skills are weaker despite the support). The parent enrols the pupil in the Leisure Centre from the day following the admission to the primary school. By attending the language centre, the pupils accomplish the compulsory school </w:t>
      </w:r>
      <w:r w:rsidR="00BC3440">
        <w:rPr>
          <w:rFonts w:ascii="Times New Roman" w:hAnsi="Times New Roman"/>
          <w:sz w:val="24"/>
        </w:rPr>
        <w:t>attendance,</w:t>
      </w:r>
      <w:r>
        <w:rPr>
          <w:rFonts w:ascii="Times New Roman" w:hAnsi="Times New Roman"/>
          <w:sz w:val="24"/>
        </w:rPr>
        <w:t xml:space="preserve"> and they are subject to all the </w:t>
      </w:r>
      <w:r w:rsidR="004D01E2">
        <w:rPr>
          <w:rFonts w:ascii="Times New Roman" w:hAnsi="Times New Roman"/>
          <w:sz w:val="24"/>
        </w:rPr>
        <w:t xml:space="preserve">same </w:t>
      </w:r>
      <w:r>
        <w:rPr>
          <w:rFonts w:ascii="Times New Roman" w:hAnsi="Times New Roman"/>
          <w:sz w:val="24"/>
        </w:rPr>
        <w:t xml:space="preserve">attendance rules as at school, according to the timetable approved for the language centre. </w:t>
      </w:r>
    </w:p>
    <w:p w14:paraId="64AE5AAE" w14:textId="77777777" w:rsidR="005C4AF0" w:rsidRDefault="00607BD6" w:rsidP="00607BD6">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t xml:space="preserve">The Headmaster and the school support team work closely with the Counselling and Prevention Centre and the Leisure Centre in supporting the pupil. </w:t>
      </w:r>
    </w:p>
    <w:p w14:paraId="62A95D4D" w14:textId="3AD0354A" w:rsidR="00607BD6" w:rsidRDefault="00607BD6" w:rsidP="00607BD6">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t xml:space="preserve">The parent fulfils the commitment of proving attendance in relation to the class teacher of the language group who communicates closely with the catchment school if there are any problems. The class teacher, along with the centre coordinator, also communicates with the school or Counselling and Prevention Centre when necessary. </w:t>
      </w:r>
    </w:p>
    <w:p w14:paraId="10D05A13" w14:textId="77777777" w:rsidR="00BC3440" w:rsidRDefault="00BC3440" w:rsidP="00607BD6">
      <w:pPr>
        <w:spacing w:before="100" w:beforeAutospacing="1" w:after="100" w:afterAutospacing="1"/>
        <w:outlineLvl w:val="0"/>
        <w:rPr>
          <w:rFonts w:ascii="Times New Roman" w:hAnsi="Times New Roman"/>
          <w:b/>
          <w:sz w:val="24"/>
        </w:rPr>
      </w:pPr>
    </w:p>
    <w:p w14:paraId="68C7254A" w14:textId="0F321EB2" w:rsidR="005C4AF0" w:rsidRDefault="005C4AF0" w:rsidP="00607BD6">
      <w:pPr>
        <w:spacing w:before="100" w:beforeAutospacing="1" w:after="100" w:afterAutospacing="1"/>
        <w:outlineLvl w:val="0"/>
        <w:rPr>
          <w:rFonts w:ascii="Times New Roman" w:hAnsi="Times New Roman" w:cs="Times New Roman"/>
          <w:b/>
          <w:bCs/>
          <w:kern w:val="36"/>
          <w:sz w:val="24"/>
          <w:szCs w:val="24"/>
        </w:rPr>
      </w:pPr>
      <w:r>
        <w:rPr>
          <w:rFonts w:ascii="Times New Roman" w:hAnsi="Times New Roman"/>
          <w:b/>
          <w:sz w:val="24"/>
        </w:rPr>
        <w:t>How long the course will last:</w:t>
      </w:r>
    </w:p>
    <w:p w14:paraId="042D9058" w14:textId="7032FC45" w:rsidR="005C4AF0" w:rsidRPr="005C4AF0" w:rsidRDefault="005C4AF0" w:rsidP="005C4AF0">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lastRenderedPageBreak/>
        <w:t>The expected duration of the language placement is 3 – 6 months, with the expected level of language support being language use at level B1.</w:t>
      </w:r>
    </w:p>
    <w:p w14:paraId="264F3F33" w14:textId="6F04E657" w:rsidR="005C4AF0" w:rsidRDefault="005C4AF0" w:rsidP="005C4AF0">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t xml:space="preserve">Language support is provided </w:t>
      </w:r>
      <w:r w:rsidR="004D01E2">
        <w:rPr>
          <w:rFonts w:ascii="Times New Roman" w:hAnsi="Times New Roman"/>
          <w:sz w:val="24"/>
        </w:rPr>
        <w:t xml:space="preserve">in </w:t>
      </w:r>
      <w:r>
        <w:rPr>
          <w:rFonts w:ascii="Times New Roman" w:hAnsi="Times New Roman"/>
          <w:sz w:val="24"/>
        </w:rPr>
        <w:t xml:space="preserve">the scope of 15 hours per week x 12 weeks = 180 hours of language support (max. 200 hours), which can be extended by a further 150 hours (10 weeks) if necessary, with the possibility of an extra 100 hours (6 weeks). </w:t>
      </w:r>
    </w:p>
    <w:p w14:paraId="166D2E3D" w14:textId="152E3DC1" w:rsidR="00607BD6" w:rsidRDefault="00607BD6" w:rsidP="00607BD6">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t xml:space="preserve">The pupil transfers to his/her catchment school gradually after 3 months by visiting his/her catchment class at school 1 – 2 times a week. The process of gradual transfer to the catchment class usually takes 2 – 4 weeks. At the end of the placement, both the school and the parent receive a short report on the child, the results of the pedagogical and possibly psychological diagnosis, a narrative verbal evaluation, information on attendance, etc. </w:t>
      </w:r>
    </w:p>
    <w:p w14:paraId="11289D88" w14:textId="705CC979" w:rsidR="005C4AF0" w:rsidRPr="00226C66" w:rsidRDefault="005C4AF0" w:rsidP="00607BD6">
      <w:pPr>
        <w:spacing w:before="100" w:beforeAutospacing="1" w:after="100" w:afterAutospacing="1"/>
        <w:outlineLvl w:val="0"/>
        <w:rPr>
          <w:rFonts w:ascii="Times New Roman" w:hAnsi="Times New Roman" w:cs="Times New Roman"/>
          <w:b/>
          <w:bCs/>
          <w:kern w:val="36"/>
          <w:sz w:val="24"/>
          <w:szCs w:val="24"/>
        </w:rPr>
      </w:pPr>
      <w:r>
        <w:rPr>
          <w:rFonts w:ascii="Times New Roman" w:hAnsi="Times New Roman"/>
          <w:b/>
          <w:sz w:val="24"/>
        </w:rPr>
        <w:t>Who does all this:</w:t>
      </w:r>
    </w:p>
    <w:p w14:paraId="0A8A0C03" w14:textId="0D913792" w:rsidR="005C4AF0" w:rsidRPr="005C4AF0" w:rsidRDefault="005C4AF0" w:rsidP="005C4AF0">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t>We are a team of experts, psychologists, managers and teachers for teaching Slovak as a foreign language who care about the healthy development of children and the systemic support of schools.</w:t>
      </w:r>
    </w:p>
    <w:p w14:paraId="42FB1518" w14:textId="241C425A" w:rsidR="005C4AF0" w:rsidRDefault="005C4AF0" w:rsidP="005C4AF0">
      <w:pPr>
        <w:spacing w:before="100" w:beforeAutospacing="1" w:after="100" w:afterAutospacing="1"/>
        <w:outlineLvl w:val="0"/>
        <w:rPr>
          <w:rFonts w:ascii="Times New Roman" w:hAnsi="Times New Roman" w:cs="Times New Roman"/>
          <w:kern w:val="36"/>
          <w:sz w:val="24"/>
          <w:szCs w:val="24"/>
        </w:rPr>
      </w:pPr>
      <w:r>
        <w:rPr>
          <w:rFonts w:ascii="Times New Roman" w:hAnsi="Times New Roman"/>
          <w:sz w:val="24"/>
        </w:rPr>
        <w:t xml:space="preserve">The expert guarantor and methodologist of the centre is Alena </w:t>
      </w:r>
      <w:proofErr w:type="spellStart"/>
      <w:r>
        <w:rPr>
          <w:rFonts w:ascii="Times New Roman" w:hAnsi="Times New Roman"/>
          <w:sz w:val="24"/>
        </w:rPr>
        <w:t>Faragulová</w:t>
      </w:r>
      <w:proofErr w:type="spellEnd"/>
      <w:r>
        <w:rPr>
          <w:rFonts w:ascii="Times New Roman" w:hAnsi="Times New Roman"/>
          <w:sz w:val="24"/>
        </w:rPr>
        <w:t>, PhD, who has been coordinating and teaching Slovak to children with a different mother tongue directly in the participating schools in Bratislava for a year.</w:t>
      </w:r>
    </w:p>
    <w:sectPr w:rsidR="005C4AF0" w:rsidSect="00D2686B">
      <w:pgSz w:w="11906" w:h="16838"/>
      <w:pgMar w:top="1417" w:right="568"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3F4"/>
    <w:multiLevelType w:val="hybridMultilevel"/>
    <w:tmpl w:val="CC44E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EF51F1"/>
    <w:multiLevelType w:val="hybridMultilevel"/>
    <w:tmpl w:val="F37ECF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205363771">
    <w:abstractNumId w:val="1"/>
  </w:num>
  <w:num w:numId="2" w16cid:durableId="124179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BD6"/>
    <w:rsid w:val="000E2003"/>
    <w:rsid w:val="00226C66"/>
    <w:rsid w:val="002A14EB"/>
    <w:rsid w:val="002B6B18"/>
    <w:rsid w:val="004D01E2"/>
    <w:rsid w:val="005C4AF0"/>
    <w:rsid w:val="005E4540"/>
    <w:rsid w:val="00607BD6"/>
    <w:rsid w:val="0061366A"/>
    <w:rsid w:val="00615F81"/>
    <w:rsid w:val="006B3213"/>
    <w:rsid w:val="006C765D"/>
    <w:rsid w:val="007B46A0"/>
    <w:rsid w:val="009759AF"/>
    <w:rsid w:val="009E1649"/>
    <w:rsid w:val="00BC3440"/>
    <w:rsid w:val="00C31248"/>
    <w:rsid w:val="00D2686B"/>
    <w:rsid w:val="00DF4E06"/>
    <w:rsid w:val="00F43661"/>
    <w:rsid w:val="00FB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CB7"/>
  <w15:docId w15:val="{FBE9FBE0-28DC-496D-B59D-870F3BC4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7BD6"/>
    <w:pPr>
      <w:spacing w:line="252" w:lineRule="auto"/>
      <w:jc w:val="both"/>
    </w:pPr>
    <w:rPr>
      <w:rFonts w:eastAsiaTheme="minorEastAsia"/>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7BD6"/>
    <w:pPr>
      <w:ind w:left="720"/>
      <w:contextualSpacing/>
    </w:pPr>
  </w:style>
  <w:style w:type="table" w:styleId="Mkatabulky">
    <w:name w:val="Table Grid"/>
    <w:basedOn w:val="Normlntabulka"/>
    <w:uiPriority w:val="39"/>
    <w:rsid w:val="00607BD6"/>
    <w:pPr>
      <w:spacing w:after="0" w:line="240" w:lineRule="auto"/>
      <w:jc w:val="both"/>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607BD6"/>
    <w:pPr>
      <w:spacing w:after="0" w:line="240" w:lineRule="auto"/>
      <w:jc w:val="both"/>
    </w:pPr>
    <w:rPr>
      <w:rFonts w:eastAsiaTheme="minorEastAsia"/>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textovodkaz">
    <w:name w:val="Hyperlink"/>
    <w:basedOn w:val="Standardnpsmoodstavce"/>
    <w:uiPriority w:val="99"/>
    <w:unhideWhenUsed/>
    <w:rsid w:val="006C765D"/>
    <w:rPr>
      <w:color w:val="0563C1" w:themeColor="hyperlink"/>
      <w:u w:val="single"/>
    </w:rPr>
  </w:style>
  <w:style w:type="character" w:customStyle="1" w:styleId="Nevyeenzmnka1">
    <w:name w:val="Nevyřešená zmínka1"/>
    <w:basedOn w:val="Standardnpsmoodstavce"/>
    <w:uiPriority w:val="99"/>
    <w:semiHidden/>
    <w:unhideWhenUsed/>
    <w:rsid w:val="006C765D"/>
    <w:rPr>
      <w:color w:val="605E5C"/>
      <w:shd w:val="clear" w:color="auto" w:fill="E1DFDD"/>
    </w:rPr>
  </w:style>
  <w:style w:type="paragraph" w:styleId="Revize">
    <w:name w:val="Revision"/>
    <w:hidden/>
    <w:uiPriority w:val="99"/>
    <w:semiHidden/>
    <w:rsid w:val="005E4540"/>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skovska@sositba.sk" TargetMode="External"/><Relationship Id="rId5" Type="http://schemas.openxmlformats.org/officeDocument/2006/relationships/hyperlink" Target="http://www.inklucentrum.s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DD46D92A8105418E4D4DBE10AAEA48" ma:contentTypeVersion="18" ma:contentTypeDescription="Umožňuje vytvoriť nový dokument." ma:contentTypeScope="" ma:versionID="79e98977fe2c17c7bf721327f25c625f">
  <xsd:schema xmlns:xsd="http://www.w3.org/2001/XMLSchema" xmlns:xs="http://www.w3.org/2001/XMLSchema" xmlns:p="http://schemas.microsoft.com/office/2006/metadata/properties" xmlns:ns2="bae49c78-3014-4ab1-abd1-448a4f01f276" xmlns:ns3="b86bbe1f-588a-4bb6-993d-bb8ef8596927" targetNamespace="http://schemas.microsoft.com/office/2006/metadata/properties" ma:root="true" ma:fieldsID="e525632d03e3a085a766978a1623a94d" ns2:_="" ns3:_="">
    <xsd:import namespace="bae49c78-3014-4ab1-abd1-448a4f01f276"/>
    <xsd:import namespace="b86bbe1f-588a-4bb6-993d-bb8ef8596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9c78-3014-4ab1-abd1-448a4f01f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c69afa1d-292c-4ed6-8e53-360d15ac7f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bbe1f-588a-4bb6-993d-bb8ef8596927"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20874390-ad3d-49e9-ae38-15f08957a7a8}" ma:internalName="TaxCatchAll" ma:showField="CatchAllData" ma:web="b86bbe1f-588a-4bb6-993d-bb8ef8596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69401-4FE0-4C7F-86BB-A716139F7006}"/>
</file>

<file path=customXml/itemProps2.xml><?xml version="1.0" encoding="utf-8"?>
<ds:datastoreItem xmlns:ds="http://schemas.openxmlformats.org/officeDocument/2006/customXml" ds:itemID="{99E19711-49F3-4DF6-BDE2-F7151190BAE1}"/>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Faragulova</dc:creator>
  <cp:lastModifiedBy>Klamo Daniel</cp:lastModifiedBy>
  <cp:revision>3</cp:revision>
  <dcterms:created xsi:type="dcterms:W3CDTF">2024-02-05T10:27:00Z</dcterms:created>
  <dcterms:modified xsi:type="dcterms:W3CDTF">2024-02-05T16:40:00Z</dcterms:modified>
</cp:coreProperties>
</file>